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5C3" w:rsidRPr="009325C3" w:rsidRDefault="009325C3" w:rsidP="001E5C7C">
      <w:pPr>
        <w:bidi/>
        <w:spacing w:after="0"/>
        <w:rPr>
          <w:rFonts w:cs="B Titr"/>
          <w:sz w:val="26"/>
          <w:szCs w:val="26"/>
          <w:rtl/>
          <w:lang w:bidi="fa-IR"/>
        </w:rPr>
      </w:pPr>
      <w:bookmarkStart w:id="0" w:name="_GoBack"/>
      <w:bookmarkEnd w:id="0"/>
      <w:r w:rsidRPr="009325C3">
        <w:rPr>
          <w:rFonts w:cs="B Titr" w:hint="cs"/>
          <w:sz w:val="26"/>
          <w:szCs w:val="26"/>
          <w:rtl/>
          <w:lang w:bidi="fa-IR"/>
        </w:rPr>
        <w:t xml:space="preserve">اولویت های حمایت از رساله دکتری و پایان نامه های کارشناسی ارشد در سال 1403 </w:t>
      </w:r>
    </w:p>
    <w:p w:rsidR="00C9501A" w:rsidRPr="00446591" w:rsidRDefault="00446591" w:rsidP="009325C3">
      <w:pPr>
        <w:bidi/>
        <w:spacing w:after="0"/>
        <w:rPr>
          <w:rFonts w:cs="B Titr"/>
          <w:sz w:val="28"/>
          <w:szCs w:val="28"/>
          <w:rtl/>
          <w:lang w:bidi="fa-IR"/>
        </w:rPr>
      </w:pPr>
      <w:r w:rsidRPr="00446591">
        <w:rPr>
          <w:rFonts w:cs="B Titr" w:hint="cs"/>
          <w:sz w:val="28"/>
          <w:szCs w:val="28"/>
          <w:rtl/>
          <w:lang w:bidi="fa-IR"/>
        </w:rPr>
        <w:t xml:space="preserve">اداره کل مقابله با عرضه </w:t>
      </w:r>
    </w:p>
    <w:p w:rsidR="00446591" w:rsidRDefault="00446591" w:rsidP="00242418">
      <w:pPr>
        <w:numPr>
          <w:ilvl w:val="0"/>
          <w:numId w:val="1"/>
        </w:numPr>
        <w:bidi/>
        <w:spacing w:after="0" w:line="240" w:lineRule="auto"/>
        <w:jc w:val="lowKashida"/>
        <w:rPr>
          <w:rFonts w:cs="B Mitra"/>
          <w:sz w:val="32"/>
          <w:szCs w:val="32"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تحلیل شبکه دانش ذینفعان مبارزه با قاچاق مواد مخدر و روان</w:t>
      </w:r>
      <w:r>
        <w:rPr>
          <w:rFonts w:cs="B Mitra" w:hint="cs"/>
          <w:sz w:val="32"/>
          <w:szCs w:val="32"/>
          <w:rtl/>
          <w:lang w:bidi="fa-IR"/>
        </w:rPr>
        <w:softHyphen/>
        <w:t>گردان</w:t>
      </w:r>
      <w:r>
        <w:rPr>
          <w:rFonts w:cs="B Mitra" w:hint="cs"/>
          <w:sz w:val="32"/>
          <w:szCs w:val="32"/>
          <w:rtl/>
          <w:lang w:bidi="fa-IR"/>
        </w:rPr>
        <w:softHyphen/>
        <w:t>ها و ارایه مدل در سطح حکمرانی مقابله با عرضه</w:t>
      </w:r>
    </w:p>
    <w:p w:rsidR="00446591" w:rsidRDefault="00446591" w:rsidP="00446591">
      <w:pPr>
        <w:numPr>
          <w:ilvl w:val="0"/>
          <w:numId w:val="1"/>
        </w:numPr>
        <w:bidi/>
        <w:spacing w:after="0" w:line="240" w:lineRule="auto"/>
        <w:jc w:val="lowKashida"/>
        <w:rPr>
          <w:rFonts w:cs="B Mitra"/>
          <w:sz w:val="32"/>
          <w:szCs w:val="32"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آسیب شناسی اقدامات عملیاتی و اطلاعاتی در مبارزه با قاچاق مواد مخدر، روان</w:t>
      </w:r>
      <w:r>
        <w:rPr>
          <w:rFonts w:cs="B Mitra" w:hint="cs"/>
          <w:sz w:val="32"/>
          <w:szCs w:val="32"/>
          <w:rtl/>
          <w:lang w:bidi="fa-IR"/>
        </w:rPr>
        <w:softHyphen/>
        <w:t>گردان و پیش سازها</w:t>
      </w:r>
    </w:p>
    <w:p w:rsidR="00446591" w:rsidRDefault="00446591" w:rsidP="00446591">
      <w:pPr>
        <w:numPr>
          <w:ilvl w:val="0"/>
          <w:numId w:val="1"/>
        </w:numPr>
        <w:bidi/>
        <w:spacing w:after="0" w:line="240" w:lineRule="auto"/>
        <w:jc w:val="lowKashida"/>
        <w:rPr>
          <w:rFonts w:cs="B Mitra"/>
          <w:sz w:val="32"/>
          <w:szCs w:val="32"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مطالعه و ارزیابی اقدامات مرزی در مبارزه با قاچاق مواد مخدر، روان</w:t>
      </w:r>
      <w:r>
        <w:rPr>
          <w:rFonts w:cs="B Mitra" w:hint="cs"/>
          <w:sz w:val="32"/>
          <w:szCs w:val="32"/>
          <w:rtl/>
          <w:lang w:bidi="fa-IR"/>
        </w:rPr>
        <w:softHyphen/>
        <w:t>گردان و پیش سازها</w:t>
      </w:r>
    </w:p>
    <w:p w:rsidR="00446591" w:rsidRDefault="00446591" w:rsidP="00446591">
      <w:pPr>
        <w:numPr>
          <w:ilvl w:val="0"/>
          <w:numId w:val="1"/>
        </w:numPr>
        <w:bidi/>
        <w:spacing w:after="0" w:line="240" w:lineRule="auto"/>
        <w:jc w:val="lowKashida"/>
        <w:rPr>
          <w:rFonts w:cs="B Mitra"/>
          <w:sz w:val="32"/>
          <w:szCs w:val="32"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 xml:space="preserve">آینده پژوهشی مبارزه با مواد مخدر به منظور ارایه سناریوهای مختلف در حوزه مقابله  </w:t>
      </w:r>
    </w:p>
    <w:p w:rsidR="00446591" w:rsidRDefault="00446591" w:rsidP="00446591">
      <w:pPr>
        <w:numPr>
          <w:ilvl w:val="0"/>
          <w:numId w:val="1"/>
        </w:numPr>
        <w:bidi/>
        <w:spacing w:after="0" w:line="240" w:lineRule="auto"/>
        <w:jc w:val="lowKashida"/>
        <w:rPr>
          <w:rFonts w:cs="B Mitra"/>
          <w:sz w:val="32"/>
          <w:szCs w:val="32"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ارزیابی اثربخشی فعالیت</w:t>
      </w:r>
      <w:r>
        <w:rPr>
          <w:rFonts w:cs="B Mitra" w:hint="cs"/>
          <w:sz w:val="32"/>
          <w:szCs w:val="32"/>
          <w:rtl/>
          <w:lang w:bidi="fa-IR"/>
        </w:rPr>
        <w:softHyphen/>
        <w:t>های مقابله</w:t>
      </w:r>
      <w:r>
        <w:rPr>
          <w:rFonts w:cs="B Mitra" w:hint="cs"/>
          <w:sz w:val="32"/>
          <w:szCs w:val="32"/>
          <w:rtl/>
          <w:lang w:bidi="fa-IR"/>
        </w:rPr>
        <w:softHyphen/>
        <w:t>ای مبارزه با قاچاق مواد مخدر، روان</w:t>
      </w:r>
      <w:r>
        <w:rPr>
          <w:rFonts w:cs="B Mitra" w:hint="cs"/>
          <w:sz w:val="32"/>
          <w:szCs w:val="32"/>
          <w:rtl/>
          <w:lang w:bidi="fa-IR"/>
        </w:rPr>
        <w:softHyphen/>
        <w:t>گردان و پیش سازها</w:t>
      </w:r>
    </w:p>
    <w:p w:rsidR="00446591" w:rsidRDefault="00446591" w:rsidP="00446591">
      <w:pPr>
        <w:numPr>
          <w:ilvl w:val="0"/>
          <w:numId w:val="1"/>
        </w:numPr>
        <w:bidi/>
        <w:spacing w:after="0" w:line="240" w:lineRule="auto"/>
        <w:jc w:val="lowKashida"/>
        <w:rPr>
          <w:rFonts w:cs="B Mitra"/>
          <w:sz w:val="32"/>
          <w:szCs w:val="32"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بررسی ساختار و مسیر انتقال مواد مخدر، روان گردان و پیش سازها در کشور به تفکیک شبکه</w:t>
      </w:r>
      <w:r>
        <w:rPr>
          <w:rFonts w:cs="B Mitra" w:hint="cs"/>
          <w:sz w:val="32"/>
          <w:szCs w:val="32"/>
          <w:rtl/>
          <w:lang w:bidi="fa-IR"/>
        </w:rPr>
        <w:softHyphen/>
        <w:t>های انتقال</w:t>
      </w:r>
    </w:p>
    <w:p w:rsidR="00446591" w:rsidRDefault="00446591" w:rsidP="00446591">
      <w:pPr>
        <w:numPr>
          <w:ilvl w:val="0"/>
          <w:numId w:val="1"/>
        </w:numPr>
        <w:bidi/>
        <w:spacing w:after="0" w:line="240" w:lineRule="auto"/>
        <w:jc w:val="lowKashida"/>
        <w:rPr>
          <w:rFonts w:cs="B Mitra"/>
          <w:sz w:val="32"/>
          <w:szCs w:val="32"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ارزیابی اثربخشی ابزار، امکانات و تجهیزات کنترلی مبارزه با مواد مخدر، روان</w:t>
      </w:r>
      <w:r>
        <w:rPr>
          <w:rFonts w:cs="B Mitra" w:hint="cs"/>
          <w:sz w:val="32"/>
          <w:szCs w:val="32"/>
          <w:rtl/>
          <w:lang w:bidi="fa-IR"/>
        </w:rPr>
        <w:softHyphen/>
        <w:t>گردان و پیش سازها</w:t>
      </w:r>
    </w:p>
    <w:p w:rsidR="00446591" w:rsidRDefault="00446591" w:rsidP="00446591">
      <w:pPr>
        <w:numPr>
          <w:ilvl w:val="0"/>
          <w:numId w:val="1"/>
        </w:numPr>
        <w:bidi/>
        <w:spacing w:after="0" w:line="240" w:lineRule="auto"/>
        <w:jc w:val="lowKashida"/>
        <w:rPr>
          <w:rFonts w:cs="B Mitra"/>
          <w:sz w:val="32"/>
          <w:szCs w:val="32"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بررسی قاچاق مواد مخدر و روان</w:t>
      </w:r>
      <w:r>
        <w:rPr>
          <w:rFonts w:cs="B Mitra" w:hint="cs"/>
          <w:sz w:val="32"/>
          <w:szCs w:val="32"/>
          <w:rtl/>
          <w:lang w:bidi="fa-IR"/>
        </w:rPr>
        <w:softHyphen/>
        <w:t>گردان</w:t>
      </w:r>
      <w:r>
        <w:rPr>
          <w:rFonts w:cs="B Mitra" w:hint="cs"/>
          <w:sz w:val="32"/>
          <w:szCs w:val="32"/>
          <w:rtl/>
          <w:lang w:bidi="fa-IR"/>
        </w:rPr>
        <w:softHyphen/>
        <w:t>ها در فضای مجازی(شبکه، دارک نت و ...) و قوانین و مقررات مربتط با آن</w:t>
      </w:r>
    </w:p>
    <w:p w:rsidR="00446591" w:rsidRDefault="00446591" w:rsidP="00446591">
      <w:pPr>
        <w:numPr>
          <w:ilvl w:val="0"/>
          <w:numId w:val="1"/>
        </w:numPr>
        <w:bidi/>
        <w:spacing w:after="0" w:line="240" w:lineRule="auto"/>
        <w:jc w:val="lowKashida"/>
        <w:rPr>
          <w:rFonts w:cs="B Mitra"/>
          <w:sz w:val="32"/>
          <w:szCs w:val="32"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مطالعه و ارزیابی رویکردهای مبارزه با مواد مخدر طی چهار دهه مبارزه و ارایه مدل کاربردی در این زمینه</w:t>
      </w:r>
    </w:p>
    <w:p w:rsidR="00446591" w:rsidRDefault="00446591" w:rsidP="00446591">
      <w:pPr>
        <w:bidi/>
        <w:rPr>
          <w:rtl/>
          <w:lang w:bidi="fa-IR"/>
        </w:rPr>
      </w:pPr>
    </w:p>
    <w:p w:rsidR="0028593C" w:rsidRDefault="0028593C" w:rsidP="00242418">
      <w:pPr>
        <w:bidi/>
        <w:spacing w:after="0"/>
        <w:rPr>
          <w:rFonts w:cs="B Titr"/>
          <w:sz w:val="28"/>
          <w:szCs w:val="28"/>
          <w:rtl/>
          <w:lang w:bidi="fa-IR"/>
        </w:rPr>
      </w:pPr>
      <w:r w:rsidRPr="0028593C">
        <w:rPr>
          <w:rFonts w:cs="B Titr" w:hint="cs"/>
          <w:sz w:val="28"/>
          <w:szCs w:val="28"/>
          <w:rtl/>
          <w:lang w:bidi="fa-IR"/>
        </w:rPr>
        <w:t>اداره کل حقوقی و اموال</w:t>
      </w:r>
    </w:p>
    <w:p w:rsidR="00213F4B" w:rsidRPr="00242418" w:rsidRDefault="00213F4B" w:rsidP="00242418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360" w:right="-187"/>
        <w:jc w:val="both"/>
        <w:rPr>
          <w:rFonts w:asciiTheme="minorHAnsi" w:eastAsiaTheme="minorHAnsi" w:hAnsiTheme="minorHAnsi" w:cs="B Mitra"/>
          <w:sz w:val="32"/>
          <w:szCs w:val="32"/>
          <w:lang w:bidi="fa-IR"/>
        </w:rPr>
      </w:pPr>
      <w:r w:rsidRPr="00242418">
        <w:rPr>
          <w:rFonts w:asciiTheme="minorHAnsi" w:eastAsiaTheme="minorHAnsi" w:hAnsiTheme="minorHAnsi" w:cs="B Mitra" w:hint="cs"/>
          <w:sz w:val="32"/>
          <w:szCs w:val="32"/>
          <w:rtl/>
          <w:lang w:bidi="fa-IR"/>
        </w:rPr>
        <w:t>بررسی رویه و قوانین سایر کشورها در نگهداری و درمان معتادان بخصوص معتادان متجاهر؛</w:t>
      </w:r>
    </w:p>
    <w:p w:rsidR="00213F4B" w:rsidRPr="00242418" w:rsidRDefault="00213F4B" w:rsidP="00242418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360" w:right="-180"/>
        <w:jc w:val="both"/>
        <w:rPr>
          <w:rFonts w:asciiTheme="minorHAnsi" w:eastAsiaTheme="minorHAnsi" w:hAnsiTheme="minorHAnsi" w:cs="B Mitra"/>
          <w:sz w:val="32"/>
          <w:szCs w:val="32"/>
          <w:rtl/>
          <w:lang w:bidi="fa-IR"/>
        </w:rPr>
      </w:pPr>
      <w:r w:rsidRPr="00242418">
        <w:rPr>
          <w:rFonts w:asciiTheme="minorHAnsi" w:eastAsiaTheme="minorHAnsi" w:hAnsiTheme="minorHAnsi" w:cs="B Mitra" w:hint="cs"/>
          <w:sz w:val="32"/>
          <w:szCs w:val="32"/>
          <w:rtl/>
          <w:lang w:bidi="fa-IR"/>
        </w:rPr>
        <w:t>بررسی ساختار مبارزه با مواد مخدر در سایر کشورها؛</w:t>
      </w:r>
    </w:p>
    <w:p w:rsidR="00213F4B" w:rsidRPr="00242418" w:rsidRDefault="00213F4B" w:rsidP="00242418">
      <w:pPr>
        <w:pStyle w:val="NormalWeb"/>
        <w:numPr>
          <w:ilvl w:val="0"/>
          <w:numId w:val="2"/>
        </w:numPr>
        <w:bidi/>
        <w:spacing w:before="0" w:beforeAutospacing="0" w:after="0" w:afterAutospacing="0"/>
        <w:ind w:left="360" w:right="-180"/>
        <w:jc w:val="both"/>
        <w:rPr>
          <w:rFonts w:asciiTheme="minorHAnsi" w:eastAsiaTheme="minorHAnsi" w:hAnsiTheme="minorHAnsi" w:cs="B Mitra"/>
          <w:sz w:val="32"/>
          <w:szCs w:val="32"/>
          <w:rtl/>
          <w:lang w:bidi="fa-IR"/>
        </w:rPr>
      </w:pPr>
      <w:r w:rsidRPr="00242418">
        <w:rPr>
          <w:rFonts w:asciiTheme="minorHAnsi" w:eastAsiaTheme="minorHAnsi" w:hAnsiTheme="minorHAnsi" w:cs="B Mitra" w:hint="cs"/>
          <w:sz w:val="32"/>
          <w:szCs w:val="32"/>
          <w:rtl/>
          <w:lang w:bidi="fa-IR"/>
        </w:rPr>
        <w:t>آسیب شناسی قوانین و مقررات حوزه مبارزه با مواد مخدر ایران و بررسی میزان اثر بخشی آن ها با اولویت موارد زیر:</w:t>
      </w:r>
    </w:p>
    <w:p w:rsidR="00213F4B" w:rsidRPr="00242418" w:rsidRDefault="00213F4B" w:rsidP="00242418">
      <w:pPr>
        <w:pStyle w:val="NormalWeb"/>
        <w:numPr>
          <w:ilvl w:val="0"/>
          <w:numId w:val="3"/>
        </w:numPr>
        <w:tabs>
          <w:tab w:val="right" w:pos="1170"/>
        </w:tabs>
        <w:bidi/>
        <w:spacing w:before="0" w:beforeAutospacing="0" w:after="0" w:afterAutospacing="0"/>
        <w:ind w:left="540" w:right="-540" w:hanging="180"/>
        <w:jc w:val="both"/>
        <w:rPr>
          <w:rFonts w:asciiTheme="minorHAnsi" w:eastAsiaTheme="minorHAnsi" w:hAnsiTheme="minorHAnsi" w:cs="B Mitra"/>
          <w:sz w:val="32"/>
          <w:szCs w:val="32"/>
          <w:lang w:bidi="fa-IR"/>
        </w:rPr>
      </w:pPr>
      <w:r w:rsidRPr="00242418">
        <w:rPr>
          <w:rFonts w:asciiTheme="minorHAnsi" w:eastAsiaTheme="minorHAnsi" w:hAnsiTheme="minorHAnsi" w:cs="B Mitra" w:hint="cs"/>
          <w:sz w:val="32"/>
          <w:szCs w:val="32"/>
          <w:rtl/>
          <w:lang w:bidi="fa-IR"/>
        </w:rPr>
        <w:t>مطالعه تطبیقی در قوانین و مقررات حوزه درمان اعتیاد در کشورهای ترکیه ،روسیه ، آلمان ، چین و</w:t>
      </w:r>
      <w:r w:rsidR="00242418" w:rsidRPr="00242418">
        <w:rPr>
          <w:rFonts w:asciiTheme="minorHAnsi" w:eastAsiaTheme="minorHAnsi" w:hAnsiTheme="minorHAnsi" w:cs="B Mitra" w:hint="cs"/>
          <w:sz w:val="32"/>
          <w:szCs w:val="32"/>
          <w:rtl/>
          <w:lang w:bidi="fa-IR"/>
        </w:rPr>
        <w:t xml:space="preserve"> </w:t>
      </w:r>
      <w:r w:rsidRPr="00242418">
        <w:rPr>
          <w:rFonts w:asciiTheme="minorHAnsi" w:eastAsiaTheme="minorHAnsi" w:hAnsiTheme="minorHAnsi" w:cs="B Mitra" w:hint="cs"/>
          <w:sz w:val="32"/>
          <w:szCs w:val="32"/>
          <w:rtl/>
          <w:lang w:bidi="fa-IR"/>
        </w:rPr>
        <w:t>آمریکا ،</w:t>
      </w:r>
    </w:p>
    <w:p w:rsidR="00213F4B" w:rsidRPr="00242418" w:rsidRDefault="00213F4B" w:rsidP="00242418">
      <w:pPr>
        <w:pStyle w:val="NormalWeb"/>
        <w:numPr>
          <w:ilvl w:val="0"/>
          <w:numId w:val="3"/>
        </w:numPr>
        <w:tabs>
          <w:tab w:val="right" w:pos="1170"/>
        </w:tabs>
        <w:bidi/>
        <w:spacing w:before="0" w:beforeAutospacing="0" w:after="0" w:afterAutospacing="0"/>
        <w:ind w:left="540" w:right="-540" w:hanging="180"/>
        <w:jc w:val="both"/>
        <w:rPr>
          <w:rFonts w:asciiTheme="minorHAnsi" w:eastAsiaTheme="minorHAnsi" w:hAnsiTheme="minorHAnsi" w:cs="B Mitra"/>
          <w:sz w:val="32"/>
          <w:szCs w:val="32"/>
          <w:rtl/>
          <w:lang w:bidi="fa-IR"/>
        </w:rPr>
      </w:pPr>
      <w:r w:rsidRPr="00242418">
        <w:rPr>
          <w:rFonts w:asciiTheme="minorHAnsi" w:eastAsiaTheme="minorHAnsi" w:hAnsiTheme="minorHAnsi" w:cs="B Mitra" w:hint="cs"/>
          <w:sz w:val="32"/>
          <w:szCs w:val="32"/>
          <w:rtl/>
          <w:lang w:bidi="fa-IR"/>
        </w:rPr>
        <w:t>اثربخشی مدت نگهداری معتادان در مراکز ماده 16 قانون مبارزه با مواد مخدر،</w:t>
      </w:r>
    </w:p>
    <w:p w:rsidR="00213F4B" w:rsidRPr="00242418" w:rsidRDefault="00213F4B" w:rsidP="00242418">
      <w:pPr>
        <w:pStyle w:val="NormalWeb"/>
        <w:numPr>
          <w:ilvl w:val="0"/>
          <w:numId w:val="3"/>
        </w:numPr>
        <w:tabs>
          <w:tab w:val="right" w:pos="1170"/>
        </w:tabs>
        <w:bidi/>
        <w:spacing w:before="0" w:beforeAutospacing="0" w:after="0" w:afterAutospacing="0"/>
        <w:ind w:left="540" w:right="-540" w:hanging="180"/>
        <w:jc w:val="both"/>
        <w:rPr>
          <w:rFonts w:asciiTheme="minorHAnsi" w:eastAsiaTheme="minorHAnsi" w:hAnsiTheme="minorHAnsi" w:cs="B Mitra"/>
          <w:sz w:val="32"/>
          <w:szCs w:val="32"/>
          <w:lang w:bidi="fa-IR"/>
        </w:rPr>
      </w:pPr>
      <w:r w:rsidRPr="00242418">
        <w:rPr>
          <w:rFonts w:asciiTheme="minorHAnsi" w:eastAsiaTheme="minorHAnsi" w:hAnsiTheme="minorHAnsi" w:cs="B Mitra" w:hint="cs"/>
          <w:sz w:val="32"/>
          <w:szCs w:val="32"/>
          <w:rtl/>
          <w:lang w:bidi="fa-IR"/>
        </w:rPr>
        <w:t>میزان اثربخشی درمان اختیاری و درمان معتادان متجاهر و اثر بخشی مراکز دولتی و غیر دولتی به تفکیک،</w:t>
      </w:r>
    </w:p>
    <w:p w:rsidR="00213F4B" w:rsidRPr="00242418" w:rsidRDefault="00213F4B" w:rsidP="00242418">
      <w:pPr>
        <w:pStyle w:val="NormalWeb"/>
        <w:numPr>
          <w:ilvl w:val="0"/>
          <w:numId w:val="3"/>
        </w:numPr>
        <w:tabs>
          <w:tab w:val="right" w:pos="1170"/>
        </w:tabs>
        <w:bidi/>
        <w:spacing w:before="0" w:beforeAutospacing="0" w:after="0" w:afterAutospacing="0"/>
        <w:ind w:left="540" w:right="-540" w:hanging="180"/>
        <w:jc w:val="both"/>
        <w:rPr>
          <w:rFonts w:asciiTheme="minorHAnsi" w:eastAsiaTheme="minorHAnsi" w:hAnsiTheme="minorHAnsi" w:cs="B Mitra"/>
          <w:sz w:val="32"/>
          <w:szCs w:val="32"/>
          <w:lang w:bidi="fa-IR"/>
        </w:rPr>
      </w:pPr>
      <w:r w:rsidRPr="00242418">
        <w:rPr>
          <w:rFonts w:asciiTheme="minorHAnsi" w:eastAsiaTheme="minorHAnsi" w:hAnsiTheme="minorHAnsi" w:cs="B Mitra" w:hint="cs"/>
          <w:sz w:val="32"/>
          <w:szCs w:val="32"/>
          <w:rtl/>
          <w:lang w:bidi="fa-IR"/>
        </w:rPr>
        <w:t>میزان اثر بخشی مجازات های مندرج در قانون مبارزه با مواد مخدر،</w:t>
      </w:r>
    </w:p>
    <w:p w:rsidR="00213F4B" w:rsidRPr="00242418" w:rsidRDefault="00213F4B" w:rsidP="00242418">
      <w:pPr>
        <w:pStyle w:val="NormalWeb"/>
        <w:numPr>
          <w:ilvl w:val="0"/>
          <w:numId w:val="3"/>
        </w:numPr>
        <w:tabs>
          <w:tab w:val="right" w:pos="1170"/>
        </w:tabs>
        <w:bidi/>
        <w:spacing w:before="0" w:beforeAutospacing="0" w:after="0" w:afterAutospacing="0"/>
        <w:ind w:left="540" w:right="-540" w:hanging="180"/>
        <w:jc w:val="both"/>
        <w:rPr>
          <w:rFonts w:asciiTheme="minorHAnsi" w:eastAsiaTheme="minorHAnsi" w:hAnsiTheme="minorHAnsi" w:cs="B Mitra"/>
          <w:sz w:val="32"/>
          <w:szCs w:val="32"/>
          <w:lang w:bidi="fa-IR"/>
        </w:rPr>
      </w:pPr>
      <w:r w:rsidRPr="00242418">
        <w:rPr>
          <w:rFonts w:asciiTheme="minorHAnsi" w:eastAsiaTheme="minorHAnsi" w:hAnsiTheme="minorHAnsi" w:cs="B Mitra" w:hint="cs"/>
          <w:sz w:val="32"/>
          <w:szCs w:val="32"/>
          <w:rtl/>
          <w:lang w:bidi="fa-IR"/>
        </w:rPr>
        <w:t>تاثیر حتمیت و قطعیت مجازات ها در بازدارندگی از ارتکاب جرایم مواد مخدر و بررسی امکان تحقق آن با قانون فعلی؛</w:t>
      </w:r>
    </w:p>
    <w:p w:rsidR="00213F4B" w:rsidRDefault="00213F4B" w:rsidP="00242418">
      <w:pPr>
        <w:pStyle w:val="NormalWeb"/>
        <w:numPr>
          <w:ilvl w:val="0"/>
          <w:numId w:val="3"/>
        </w:numPr>
        <w:bidi/>
        <w:spacing w:before="0" w:beforeAutospacing="0" w:after="0" w:afterAutospacing="0"/>
        <w:ind w:left="540" w:hanging="180"/>
        <w:rPr>
          <w:rFonts w:asciiTheme="minorHAnsi" w:eastAsiaTheme="minorHAnsi" w:hAnsiTheme="minorHAnsi" w:cs="B Mitra"/>
          <w:sz w:val="32"/>
          <w:szCs w:val="32"/>
          <w:lang w:bidi="fa-IR"/>
        </w:rPr>
      </w:pPr>
      <w:r w:rsidRPr="00242418">
        <w:rPr>
          <w:rFonts w:asciiTheme="minorHAnsi" w:eastAsiaTheme="minorHAnsi" w:hAnsiTheme="minorHAnsi" w:cs="B Mitra" w:hint="cs"/>
          <w:sz w:val="32"/>
          <w:szCs w:val="32"/>
          <w:rtl/>
          <w:lang w:bidi="fa-IR"/>
        </w:rPr>
        <w:lastRenderedPageBreak/>
        <w:t>مطالعه تطبیقی در مدت نگهداری معتادان متجاهر در کشور های ترکیه ، روسیه ، آلمان ، چین و آمریکا.</w:t>
      </w:r>
    </w:p>
    <w:p w:rsidR="00F12A84" w:rsidRDefault="00227533" w:rsidP="005025CF">
      <w:pPr>
        <w:bidi/>
        <w:spacing w:after="0"/>
        <w:ind w:left="360" w:hanging="360"/>
        <w:rPr>
          <w:rFonts w:cs="B Titr"/>
          <w:sz w:val="28"/>
          <w:szCs w:val="28"/>
          <w:rtl/>
          <w:lang w:bidi="fa-IR"/>
        </w:rPr>
      </w:pPr>
      <w:r w:rsidRPr="00227533">
        <w:rPr>
          <w:rFonts w:cs="B Titr" w:hint="cs"/>
          <w:sz w:val="28"/>
          <w:szCs w:val="28"/>
          <w:rtl/>
          <w:lang w:bidi="fa-IR"/>
        </w:rPr>
        <w:t xml:space="preserve">اداره کل </w:t>
      </w:r>
      <w:r w:rsidR="00F12A84">
        <w:rPr>
          <w:rFonts w:cs="B Titr" w:hint="cs"/>
          <w:sz w:val="28"/>
          <w:szCs w:val="28"/>
          <w:rtl/>
          <w:lang w:bidi="fa-IR"/>
        </w:rPr>
        <w:t>مبارزه با بنیان‏های مالی ، قاچاق و پولشویی</w:t>
      </w:r>
    </w:p>
    <w:p w:rsidR="00363269" w:rsidRPr="00363269" w:rsidRDefault="00363269" w:rsidP="00363269">
      <w:pPr>
        <w:pStyle w:val="NormalWeb"/>
        <w:numPr>
          <w:ilvl w:val="0"/>
          <w:numId w:val="3"/>
        </w:numPr>
        <w:bidi/>
        <w:spacing w:before="0" w:beforeAutospacing="0" w:after="0" w:afterAutospacing="0"/>
        <w:ind w:left="540" w:hanging="180"/>
        <w:rPr>
          <w:rFonts w:asciiTheme="minorHAnsi" w:eastAsiaTheme="minorHAnsi" w:hAnsiTheme="minorHAnsi" w:cs="B Mitra"/>
          <w:sz w:val="32"/>
          <w:szCs w:val="32"/>
          <w:lang w:bidi="fa-IR"/>
        </w:rPr>
      </w:pPr>
      <w:r w:rsidRPr="00363269">
        <w:rPr>
          <w:rFonts w:asciiTheme="minorHAnsi" w:eastAsiaTheme="minorHAnsi" w:hAnsiTheme="minorHAnsi" w:cs="B Mitra" w:hint="cs"/>
          <w:sz w:val="32"/>
          <w:szCs w:val="32"/>
          <w:rtl/>
          <w:lang w:bidi="fa-IR"/>
        </w:rPr>
        <w:t>روش های نوین مبارزه با پولشویی با محوریت مواد مخدر (راهبردهای عملیاتی)</w:t>
      </w:r>
    </w:p>
    <w:p w:rsidR="00363269" w:rsidRPr="00363269" w:rsidRDefault="00363269" w:rsidP="00363269">
      <w:pPr>
        <w:pStyle w:val="NormalWeb"/>
        <w:numPr>
          <w:ilvl w:val="0"/>
          <w:numId w:val="3"/>
        </w:numPr>
        <w:bidi/>
        <w:spacing w:before="0" w:beforeAutospacing="0" w:after="0" w:afterAutospacing="0"/>
        <w:ind w:left="540" w:hanging="180"/>
        <w:rPr>
          <w:rFonts w:asciiTheme="minorHAnsi" w:eastAsiaTheme="minorHAnsi" w:hAnsiTheme="minorHAnsi" w:cs="B Mitra"/>
          <w:sz w:val="32"/>
          <w:szCs w:val="32"/>
          <w:lang w:bidi="fa-IR"/>
        </w:rPr>
      </w:pPr>
      <w:r w:rsidRPr="00363269">
        <w:rPr>
          <w:rFonts w:asciiTheme="minorHAnsi" w:eastAsiaTheme="minorHAnsi" w:hAnsiTheme="minorHAnsi" w:cs="B Mitra" w:hint="cs"/>
          <w:sz w:val="32"/>
          <w:szCs w:val="32"/>
          <w:rtl/>
          <w:lang w:bidi="fa-IR"/>
        </w:rPr>
        <w:t xml:space="preserve">روش های عملیاتی مبارزه با بنیان های مالی قاچاق به همراه </w:t>
      </w:r>
      <w:r w:rsidRPr="00363269">
        <w:rPr>
          <w:rFonts w:asciiTheme="minorHAnsi" w:eastAsiaTheme="minorHAnsi" w:hAnsiTheme="minorHAnsi" w:cs="B Mitra"/>
          <w:sz w:val="32"/>
          <w:szCs w:val="32"/>
          <w:lang w:bidi="fa-IR"/>
        </w:rPr>
        <w:t xml:space="preserve">best practices </w:t>
      </w:r>
    </w:p>
    <w:p w:rsidR="00363269" w:rsidRPr="00363269" w:rsidRDefault="00363269" w:rsidP="00363269">
      <w:pPr>
        <w:pStyle w:val="NormalWeb"/>
        <w:numPr>
          <w:ilvl w:val="0"/>
          <w:numId w:val="3"/>
        </w:numPr>
        <w:bidi/>
        <w:spacing w:before="0" w:beforeAutospacing="0" w:after="0" w:afterAutospacing="0"/>
        <w:ind w:left="540" w:hanging="180"/>
        <w:rPr>
          <w:rFonts w:asciiTheme="minorHAnsi" w:eastAsiaTheme="minorHAnsi" w:hAnsiTheme="minorHAnsi" w:cs="B Mitra"/>
          <w:sz w:val="32"/>
          <w:szCs w:val="32"/>
          <w:rtl/>
          <w:lang w:bidi="fa-IR"/>
        </w:rPr>
      </w:pPr>
      <w:r w:rsidRPr="00363269">
        <w:rPr>
          <w:rFonts w:asciiTheme="minorHAnsi" w:eastAsiaTheme="minorHAnsi" w:hAnsiTheme="minorHAnsi" w:cs="B Mitra" w:hint="cs"/>
          <w:sz w:val="32"/>
          <w:szCs w:val="32"/>
          <w:rtl/>
          <w:lang w:bidi="fa-IR"/>
        </w:rPr>
        <w:t>روش های ارزیابی مبارزه با عرضه مواد مخدر(میزان اثر بخشی)</w:t>
      </w:r>
    </w:p>
    <w:p w:rsidR="00363269" w:rsidRPr="00363269" w:rsidRDefault="00363269" w:rsidP="00363269">
      <w:pPr>
        <w:pStyle w:val="NormalWeb"/>
        <w:numPr>
          <w:ilvl w:val="0"/>
          <w:numId w:val="3"/>
        </w:numPr>
        <w:bidi/>
        <w:spacing w:before="0" w:beforeAutospacing="0" w:after="0" w:afterAutospacing="0"/>
        <w:ind w:left="540" w:hanging="180"/>
        <w:rPr>
          <w:rFonts w:asciiTheme="minorHAnsi" w:eastAsiaTheme="minorHAnsi" w:hAnsiTheme="minorHAnsi" w:cs="B Mitra"/>
          <w:sz w:val="32"/>
          <w:szCs w:val="32"/>
          <w:rtl/>
          <w:lang w:bidi="fa-IR"/>
        </w:rPr>
      </w:pPr>
      <w:r w:rsidRPr="00363269">
        <w:rPr>
          <w:rFonts w:asciiTheme="minorHAnsi" w:eastAsiaTheme="minorHAnsi" w:hAnsiTheme="minorHAnsi" w:cs="B Mitra" w:hint="cs"/>
          <w:sz w:val="32"/>
          <w:szCs w:val="32"/>
          <w:rtl/>
          <w:lang w:bidi="fa-IR"/>
        </w:rPr>
        <w:t xml:space="preserve">آینده پژوهی وضعیت و شاخص های نوع مواد مخدر مورد استفاده و قاچاق مواد مخدر </w:t>
      </w:r>
    </w:p>
    <w:p w:rsidR="00363269" w:rsidRPr="00363269" w:rsidRDefault="00363269" w:rsidP="00363269">
      <w:pPr>
        <w:pStyle w:val="NormalWeb"/>
        <w:numPr>
          <w:ilvl w:val="0"/>
          <w:numId w:val="3"/>
        </w:numPr>
        <w:bidi/>
        <w:spacing w:before="0" w:beforeAutospacing="0" w:after="0" w:afterAutospacing="0"/>
        <w:ind w:left="540" w:hanging="180"/>
        <w:rPr>
          <w:rFonts w:asciiTheme="minorHAnsi" w:eastAsiaTheme="minorHAnsi" w:hAnsiTheme="minorHAnsi" w:cs="B Mitra"/>
          <w:sz w:val="32"/>
          <w:szCs w:val="32"/>
          <w:lang w:bidi="fa-IR"/>
        </w:rPr>
      </w:pPr>
      <w:r w:rsidRPr="00363269">
        <w:rPr>
          <w:rFonts w:asciiTheme="minorHAnsi" w:eastAsiaTheme="minorHAnsi" w:hAnsiTheme="minorHAnsi" w:cs="B Mitra" w:hint="cs"/>
          <w:sz w:val="32"/>
          <w:szCs w:val="32"/>
          <w:rtl/>
          <w:lang w:bidi="fa-IR"/>
        </w:rPr>
        <w:t xml:space="preserve">روش های تحلیل تراکنش های مالی با کمک هوش مصنوعی و یادگیری عمیق </w:t>
      </w:r>
    </w:p>
    <w:p w:rsidR="00363269" w:rsidRPr="00363269" w:rsidRDefault="00363269" w:rsidP="00363269">
      <w:pPr>
        <w:pStyle w:val="NormalWeb"/>
        <w:numPr>
          <w:ilvl w:val="0"/>
          <w:numId w:val="3"/>
        </w:numPr>
        <w:bidi/>
        <w:spacing w:before="0" w:beforeAutospacing="0" w:after="0" w:afterAutospacing="0"/>
        <w:ind w:left="540" w:hanging="180"/>
        <w:rPr>
          <w:rFonts w:asciiTheme="minorHAnsi" w:eastAsiaTheme="minorHAnsi" w:hAnsiTheme="minorHAnsi" w:cs="B Mitra"/>
          <w:sz w:val="32"/>
          <w:szCs w:val="32"/>
          <w:lang w:bidi="fa-IR"/>
        </w:rPr>
      </w:pPr>
      <w:r w:rsidRPr="00363269">
        <w:rPr>
          <w:rFonts w:asciiTheme="minorHAnsi" w:eastAsiaTheme="minorHAnsi" w:hAnsiTheme="minorHAnsi" w:cs="B Mitra" w:hint="cs"/>
          <w:sz w:val="32"/>
          <w:szCs w:val="32"/>
          <w:rtl/>
          <w:lang w:bidi="fa-IR"/>
        </w:rPr>
        <w:t>روش های</w:t>
      </w:r>
      <w:r w:rsidRPr="00363269">
        <w:rPr>
          <w:rFonts w:asciiTheme="minorHAnsi" w:eastAsiaTheme="minorHAnsi" w:hAnsiTheme="minorHAnsi" w:cs="B Mitra" w:hint="cs"/>
          <w:sz w:val="32"/>
          <w:szCs w:val="32"/>
          <w:lang w:bidi="fa-IR"/>
        </w:rPr>
        <w:t xml:space="preserve"> </w:t>
      </w:r>
      <w:r w:rsidRPr="00363269">
        <w:rPr>
          <w:rFonts w:asciiTheme="minorHAnsi" w:eastAsiaTheme="minorHAnsi" w:hAnsiTheme="minorHAnsi" w:cs="B Mitra" w:hint="cs"/>
          <w:sz w:val="32"/>
          <w:szCs w:val="32"/>
          <w:rtl/>
          <w:lang w:bidi="fa-IR"/>
        </w:rPr>
        <w:t xml:space="preserve">نوین  </w:t>
      </w:r>
      <w:r w:rsidRPr="00363269">
        <w:rPr>
          <w:rFonts w:asciiTheme="minorHAnsi" w:eastAsiaTheme="minorHAnsi" w:hAnsiTheme="minorHAnsi" w:cs="B Mitra"/>
          <w:sz w:val="32"/>
          <w:szCs w:val="32"/>
          <w:lang w:bidi="fa-IR"/>
        </w:rPr>
        <w:t>object detection</w:t>
      </w:r>
      <w:r w:rsidRPr="00363269">
        <w:rPr>
          <w:rFonts w:asciiTheme="minorHAnsi" w:eastAsiaTheme="minorHAnsi" w:hAnsiTheme="minorHAnsi" w:cs="B Mitra" w:hint="cs"/>
          <w:sz w:val="32"/>
          <w:szCs w:val="32"/>
          <w:rtl/>
          <w:lang w:bidi="fa-IR"/>
        </w:rPr>
        <w:t xml:space="preserve"> در شرایط آب و هوایی خاص مانند مه و باران</w:t>
      </w:r>
    </w:p>
    <w:p w:rsidR="00F12A84" w:rsidRDefault="00F12A84" w:rsidP="00F12A84">
      <w:pPr>
        <w:bidi/>
        <w:spacing w:after="0"/>
        <w:ind w:left="360" w:hanging="360"/>
        <w:rPr>
          <w:rFonts w:cs="B Titr"/>
          <w:sz w:val="28"/>
          <w:szCs w:val="28"/>
          <w:rtl/>
          <w:lang w:bidi="fa-IR"/>
        </w:rPr>
      </w:pPr>
    </w:p>
    <w:p w:rsidR="00227533" w:rsidRDefault="00997F79" w:rsidP="00F12A84">
      <w:pPr>
        <w:bidi/>
        <w:spacing w:after="0"/>
        <w:ind w:left="360" w:hanging="360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 xml:space="preserve">اداره کل </w:t>
      </w:r>
      <w:r w:rsidR="00227533">
        <w:rPr>
          <w:rFonts w:cs="B Titr" w:hint="cs"/>
          <w:sz w:val="28"/>
          <w:szCs w:val="28"/>
          <w:rtl/>
          <w:lang w:bidi="fa-IR"/>
        </w:rPr>
        <w:t>درمان و حمایت های اجتماعی</w:t>
      </w:r>
    </w:p>
    <w:p w:rsidR="000854E7" w:rsidRDefault="000854E7" w:rsidP="000854E7">
      <w:pPr>
        <w:numPr>
          <w:ilvl w:val="0"/>
          <w:numId w:val="4"/>
        </w:numPr>
        <w:bidi/>
        <w:spacing w:after="0" w:line="240" w:lineRule="auto"/>
        <w:jc w:val="lowKashida"/>
        <w:rPr>
          <w:rFonts w:cs="B Mitra"/>
          <w:sz w:val="32"/>
          <w:szCs w:val="32"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مطالعات شیوع شناسی برای انواع اعتیاد به مواد مخدر، محرک و روانگردانها در سطح استانی و ملی</w:t>
      </w:r>
    </w:p>
    <w:p w:rsidR="000854E7" w:rsidRDefault="000854E7" w:rsidP="000854E7">
      <w:pPr>
        <w:numPr>
          <w:ilvl w:val="0"/>
          <w:numId w:val="4"/>
        </w:numPr>
        <w:bidi/>
        <w:spacing w:after="0" w:line="240" w:lineRule="auto"/>
        <w:jc w:val="lowKashida"/>
        <w:rPr>
          <w:rFonts w:cs="B Mitra"/>
          <w:sz w:val="32"/>
          <w:szCs w:val="32"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روش های شناسایی زود هنگام اعتیاد به انواع مواد مخدر، محرک و روانگردان جدید</w:t>
      </w:r>
    </w:p>
    <w:p w:rsidR="000854E7" w:rsidRDefault="000854E7" w:rsidP="000854E7">
      <w:pPr>
        <w:numPr>
          <w:ilvl w:val="0"/>
          <w:numId w:val="4"/>
        </w:numPr>
        <w:bidi/>
        <w:spacing w:after="0" w:line="240" w:lineRule="auto"/>
        <w:jc w:val="lowKashida"/>
        <w:rPr>
          <w:rFonts w:cs="B Mitra"/>
          <w:sz w:val="32"/>
          <w:szCs w:val="32"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ارائه شیوه های نوین مکمل در بهبود و تداوم درمان اعتیاد شامل داروهای گیاهی، تکنیک های نوین مانند نوروماجولیشن، تمرین های ورزشی خاص و ...</w:t>
      </w:r>
    </w:p>
    <w:p w:rsidR="000854E7" w:rsidRDefault="000854E7" w:rsidP="000854E7">
      <w:pPr>
        <w:numPr>
          <w:ilvl w:val="0"/>
          <w:numId w:val="4"/>
        </w:numPr>
        <w:bidi/>
        <w:spacing w:after="0" w:line="240" w:lineRule="auto"/>
        <w:jc w:val="lowKashida"/>
        <w:rPr>
          <w:rFonts w:cs="B Mitra"/>
          <w:sz w:val="32"/>
          <w:szCs w:val="32"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 xml:space="preserve">مطالعات اثربخشی و هزینه فایده بر روی بهبود و تداوم درمان های موجود طبق پروتکل و مقایسه بین آنها بطور مثال مقایسه اثر بخشی و عدم عود مجدد در شیوه های درمانی جمعیت </w:t>
      </w:r>
      <w:r>
        <w:rPr>
          <w:rFonts w:cs="B Mitra"/>
          <w:sz w:val="32"/>
          <w:szCs w:val="32"/>
          <w:lang w:bidi="fa-IR"/>
        </w:rPr>
        <w:t xml:space="preserve">NA </w:t>
      </w:r>
      <w:r>
        <w:rPr>
          <w:rFonts w:cs="B Mitra" w:hint="cs"/>
          <w:sz w:val="32"/>
          <w:szCs w:val="32"/>
          <w:rtl/>
          <w:lang w:bidi="fa-IR"/>
        </w:rPr>
        <w:t xml:space="preserve"> و کنگره 60</w:t>
      </w:r>
    </w:p>
    <w:p w:rsidR="000854E7" w:rsidRDefault="000854E7" w:rsidP="000854E7">
      <w:pPr>
        <w:numPr>
          <w:ilvl w:val="0"/>
          <w:numId w:val="4"/>
        </w:numPr>
        <w:bidi/>
        <w:spacing w:after="0" w:line="240" w:lineRule="auto"/>
        <w:jc w:val="lowKashida"/>
        <w:rPr>
          <w:rFonts w:cs="B Mitra"/>
          <w:sz w:val="32"/>
          <w:szCs w:val="32"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روش های جلوگیری از عود مجدد اعتیاد در افراد بهبود یافته</w:t>
      </w:r>
    </w:p>
    <w:p w:rsidR="000854E7" w:rsidRDefault="000854E7" w:rsidP="000854E7">
      <w:pPr>
        <w:numPr>
          <w:ilvl w:val="0"/>
          <w:numId w:val="4"/>
        </w:numPr>
        <w:bidi/>
        <w:spacing w:after="0" w:line="240" w:lineRule="auto"/>
        <w:jc w:val="lowKashida"/>
        <w:rPr>
          <w:rFonts w:cs="B Mitra"/>
          <w:sz w:val="32"/>
          <w:szCs w:val="32"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 xml:space="preserve">روش های موثر و کاربردی در کاهش هزینه های درمان اعتیاد </w:t>
      </w:r>
    </w:p>
    <w:p w:rsidR="000854E7" w:rsidRDefault="000854E7" w:rsidP="000854E7">
      <w:pPr>
        <w:numPr>
          <w:ilvl w:val="0"/>
          <w:numId w:val="4"/>
        </w:numPr>
        <w:bidi/>
        <w:spacing w:after="0" w:line="240" w:lineRule="auto"/>
        <w:jc w:val="lowKashida"/>
        <w:rPr>
          <w:rFonts w:cs="B Mitra"/>
          <w:sz w:val="32"/>
          <w:szCs w:val="32"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مطالعات تطبیقی اثربخشی اقدامات درمانی (از بعد دارویی و غیر دارویی)</w:t>
      </w:r>
    </w:p>
    <w:p w:rsidR="000854E7" w:rsidRDefault="000854E7" w:rsidP="000854E7">
      <w:pPr>
        <w:numPr>
          <w:ilvl w:val="0"/>
          <w:numId w:val="4"/>
        </w:numPr>
        <w:bidi/>
        <w:spacing w:after="0" w:line="240" w:lineRule="auto"/>
        <w:jc w:val="lowKashida"/>
        <w:rPr>
          <w:rFonts w:cs="B Mitra"/>
          <w:sz w:val="32"/>
          <w:szCs w:val="32"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انجام مطالعات از نوع پژوهش های ارزشیابی برای بررسی اثربخشی اقدامات و عملکرد سازمان های مرتبط با حوزه درمان و علوم رفتاری</w:t>
      </w:r>
    </w:p>
    <w:p w:rsidR="000854E7" w:rsidRDefault="000854E7" w:rsidP="000854E7">
      <w:pPr>
        <w:numPr>
          <w:ilvl w:val="0"/>
          <w:numId w:val="4"/>
        </w:numPr>
        <w:bidi/>
        <w:spacing w:after="0" w:line="240" w:lineRule="auto"/>
        <w:jc w:val="lowKashida"/>
        <w:rPr>
          <w:rFonts w:cs="B Mitra"/>
          <w:sz w:val="32"/>
          <w:szCs w:val="32"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مطالعات متمرکز بر پژوهش های عصب شناختی (عصب روانشناختی، نورفیزیوسایکوایمنولوژی، فراشناخت، علوم اعصاب شناختی و...) حوزه اعتیاد</w:t>
      </w:r>
    </w:p>
    <w:p w:rsidR="000854E7" w:rsidRDefault="000854E7" w:rsidP="000854E7">
      <w:pPr>
        <w:numPr>
          <w:ilvl w:val="0"/>
          <w:numId w:val="4"/>
        </w:numPr>
        <w:bidi/>
        <w:spacing w:after="0" w:line="240" w:lineRule="auto"/>
        <w:jc w:val="lowKashida"/>
        <w:rPr>
          <w:rFonts w:cs="B Mitra"/>
          <w:sz w:val="32"/>
          <w:szCs w:val="32"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مطالعات مربوط به آخرین یافته های هوش مصنوعی در درمان اعتیاد</w:t>
      </w:r>
    </w:p>
    <w:p w:rsidR="000854E7" w:rsidRDefault="000854E7" w:rsidP="000854E7">
      <w:pPr>
        <w:numPr>
          <w:ilvl w:val="0"/>
          <w:numId w:val="4"/>
        </w:numPr>
        <w:bidi/>
        <w:spacing w:after="0" w:line="240" w:lineRule="auto"/>
        <w:jc w:val="lowKashida"/>
        <w:rPr>
          <w:rFonts w:cs="B Mitra"/>
          <w:sz w:val="32"/>
          <w:szCs w:val="32"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 xml:space="preserve">پژوهش های متمرکز بر متاآنالیز و فراتحلیل از موضوعات فوق الذکر </w:t>
      </w:r>
    </w:p>
    <w:p w:rsidR="000854E7" w:rsidRPr="000854E7" w:rsidRDefault="000854E7" w:rsidP="000854E7">
      <w:pPr>
        <w:pStyle w:val="ListParagraph"/>
        <w:numPr>
          <w:ilvl w:val="0"/>
          <w:numId w:val="4"/>
        </w:numPr>
        <w:bidi/>
        <w:spacing w:after="0"/>
        <w:rPr>
          <w:rFonts w:cs="B Titr"/>
          <w:sz w:val="28"/>
          <w:szCs w:val="28"/>
          <w:rtl/>
          <w:lang w:bidi="fa-IR"/>
        </w:rPr>
      </w:pPr>
      <w:r>
        <w:rPr>
          <w:rFonts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A2EE7B3" wp14:editId="247BBF21">
                <wp:simplePos x="0" y="0"/>
                <wp:positionH relativeFrom="column">
                  <wp:posOffset>806450</wp:posOffset>
                </wp:positionH>
                <wp:positionV relativeFrom="paragraph">
                  <wp:posOffset>144780</wp:posOffset>
                </wp:positionV>
                <wp:extent cx="1800225" cy="1800225"/>
                <wp:effectExtent l="0" t="1905" r="3175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800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54E7" w:rsidRDefault="000854E7" w:rsidP="000854E7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bookmarkStart w:id="1" w:name="MainSign"/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3.5pt;margin-top:11.4pt;width:141.75pt;height:141.7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" filled="f" stroked="f">
                <v:textbox>
                  <w:txbxContent>
                    <w:p w:rsidR="000854E7" w:rsidRDefault="000854E7" w:rsidP="000854E7">
                      <w:pPr>
                        <w:jc w:val="center"/>
                        <w:rPr>
                          <w:lang w:bidi="fa-IR"/>
                        </w:rPr>
                      </w:pPr>
                      <w:bookmarkStart w:id="1" w:name="MainSign"/>
                      <w:bookmarkEnd w:id="1"/>
                    </w:p>
                  </w:txbxContent>
                </v:textbox>
              </v:shape>
            </w:pict>
          </mc:Fallback>
        </mc:AlternateContent>
      </w:r>
      <w:r w:rsidRPr="000854E7">
        <w:rPr>
          <w:rFonts w:cs="B Mitra" w:hint="cs"/>
          <w:sz w:val="32"/>
          <w:szCs w:val="32"/>
          <w:rtl/>
          <w:lang w:bidi="fa-IR"/>
        </w:rPr>
        <w:t>مطالعات بین رشته ای (مرتبط با حوزه درمان اعتیاد</w:t>
      </w:r>
    </w:p>
    <w:p w:rsidR="00227533" w:rsidRPr="00242418" w:rsidRDefault="00227533" w:rsidP="00227533">
      <w:pPr>
        <w:pStyle w:val="NormalWeb"/>
        <w:bidi/>
        <w:spacing w:before="0" w:beforeAutospacing="0" w:after="0" w:afterAutospacing="0"/>
        <w:ind w:left="360"/>
        <w:rPr>
          <w:rFonts w:asciiTheme="minorHAnsi" w:eastAsiaTheme="minorHAnsi" w:hAnsiTheme="minorHAnsi" w:cs="B Mitra"/>
          <w:sz w:val="32"/>
          <w:szCs w:val="32"/>
          <w:lang w:bidi="fa-IR"/>
        </w:rPr>
      </w:pPr>
    </w:p>
    <w:p w:rsidR="00997F79" w:rsidRDefault="00997F79" w:rsidP="005025CF">
      <w:pPr>
        <w:bidi/>
        <w:spacing w:after="0"/>
        <w:ind w:left="360" w:hanging="360"/>
        <w:rPr>
          <w:rFonts w:cs="B Titr"/>
          <w:sz w:val="28"/>
          <w:szCs w:val="28"/>
          <w:rtl/>
          <w:lang w:bidi="fa-IR"/>
        </w:rPr>
      </w:pPr>
    </w:p>
    <w:p w:rsidR="005025CF" w:rsidRDefault="005025CF" w:rsidP="00997F79">
      <w:pPr>
        <w:bidi/>
        <w:spacing w:after="0"/>
        <w:ind w:left="360" w:hanging="360"/>
        <w:rPr>
          <w:rFonts w:cs="B Titr"/>
          <w:sz w:val="28"/>
          <w:szCs w:val="28"/>
          <w:rtl/>
          <w:lang w:bidi="fa-IR"/>
        </w:rPr>
      </w:pPr>
      <w:r w:rsidRPr="00227533">
        <w:rPr>
          <w:rFonts w:cs="B Titr" w:hint="cs"/>
          <w:sz w:val="28"/>
          <w:szCs w:val="28"/>
          <w:rtl/>
          <w:lang w:bidi="fa-IR"/>
        </w:rPr>
        <w:t xml:space="preserve">اداره کل </w:t>
      </w:r>
      <w:r>
        <w:rPr>
          <w:rFonts w:cs="B Titr" w:hint="cs"/>
          <w:sz w:val="28"/>
          <w:szCs w:val="28"/>
          <w:rtl/>
          <w:lang w:bidi="fa-IR"/>
        </w:rPr>
        <w:t>فرهنگی و پیشگیری</w:t>
      </w:r>
    </w:p>
    <w:p w:rsidR="00FF7423" w:rsidRPr="00FF7423" w:rsidRDefault="00FF7423" w:rsidP="00FF7423">
      <w:pPr>
        <w:pStyle w:val="ListParagraph"/>
        <w:numPr>
          <w:ilvl w:val="0"/>
          <w:numId w:val="5"/>
        </w:numPr>
        <w:bidi/>
        <w:spacing w:after="0"/>
        <w:rPr>
          <w:rFonts w:cs="B Titr"/>
          <w:sz w:val="28"/>
          <w:szCs w:val="28"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ارزشیابی اثربخشی برنامه</w:t>
      </w:r>
      <w:r>
        <w:rPr>
          <w:rFonts w:cs="B Mitra" w:hint="cs"/>
          <w:sz w:val="28"/>
          <w:szCs w:val="28"/>
          <w:rtl/>
          <w:lang w:bidi="fa-IR"/>
        </w:rPr>
        <w:softHyphen/>
        <w:t>های آموزشی پیشگیری از اعتیاد در دانشگاههای کشور</w:t>
      </w:r>
    </w:p>
    <w:p w:rsidR="00FF7423" w:rsidRPr="00FF7423" w:rsidRDefault="00FF7423" w:rsidP="00FF7423">
      <w:pPr>
        <w:pStyle w:val="ListParagraph"/>
        <w:numPr>
          <w:ilvl w:val="0"/>
          <w:numId w:val="5"/>
        </w:numPr>
        <w:bidi/>
        <w:spacing w:after="0"/>
        <w:rPr>
          <w:rFonts w:cs="B Titr"/>
          <w:sz w:val="28"/>
          <w:szCs w:val="28"/>
          <w:lang w:bidi="fa-IR"/>
        </w:rPr>
      </w:pPr>
      <w:r w:rsidRPr="00FF7423">
        <w:rPr>
          <w:rFonts w:cs="B Mitra" w:hint="cs"/>
          <w:sz w:val="28"/>
          <w:szCs w:val="28"/>
          <w:rtl/>
          <w:lang w:bidi="fa-IR"/>
        </w:rPr>
        <w:t>بررسی علل و تاثیر بی تفاوتی اجتماعی و راهکارهای مداخلات مشارکت محور در پیشگیری از آن در خانواده ها</w:t>
      </w:r>
    </w:p>
    <w:p w:rsidR="00FF7423" w:rsidRPr="00FF7423" w:rsidRDefault="00FF7423" w:rsidP="00FF7423">
      <w:pPr>
        <w:pStyle w:val="ListParagraph"/>
        <w:numPr>
          <w:ilvl w:val="0"/>
          <w:numId w:val="5"/>
        </w:numPr>
        <w:bidi/>
        <w:spacing w:after="0"/>
        <w:rPr>
          <w:rFonts w:cs="B Titr"/>
          <w:sz w:val="28"/>
          <w:szCs w:val="28"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بررسی تجارب نوین و موفق پیشگیری اولیه از اعتیاد در کشورهای توسعه یافته</w:t>
      </w:r>
    </w:p>
    <w:p w:rsidR="00FF7423" w:rsidRPr="00FF7423" w:rsidRDefault="00FF7423" w:rsidP="00FF7423">
      <w:pPr>
        <w:pStyle w:val="ListParagraph"/>
        <w:numPr>
          <w:ilvl w:val="0"/>
          <w:numId w:val="5"/>
        </w:numPr>
        <w:bidi/>
        <w:spacing w:after="0"/>
        <w:rPr>
          <w:rFonts w:cs="B Titr"/>
          <w:sz w:val="28"/>
          <w:szCs w:val="28"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مطالعه کیفی شرایط و عوامل مستعدکننده بروز و شیوع مصرف موادمخدر در شاغلین کشور  </w:t>
      </w:r>
    </w:p>
    <w:p w:rsidR="00FF7423" w:rsidRPr="00AA7E26" w:rsidRDefault="00FF7423" w:rsidP="00FF7423">
      <w:pPr>
        <w:pStyle w:val="ListParagraph"/>
        <w:numPr>
          <w:ilvl w:val="0"/>
          <w:numId w:val="5"/>
        </w:numPr>
        <w:bidi/>
        <w:spacing w:after="0"/>
        <w:rPr>
          <w:rFonts w:cs="B Titr"/>
          <w:sz w:val="28"/>
          <w:szCs w:val="28"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الگوی آموزشی پیشگیری از اعتیاد در محیط</w:t>
      </w:r>
      <w:r>
        <w:rPr>
          <w:rFonts w:cs="B Mitra" w:hint="cs"/>
          <w:sz w:val="28"/>
          <w:szCs w:val="28"/>
          <w:rtl/>
          <w:lang w:bidi="fa-IR"/>
        </w:rPr>
        <w:softHyphen/>
        <w:t xml:space="preserve">های کاری با تأکید بر مشاغل سخت کل کشور  </w:t>
      </w:r>
    </w:p>
    <w:p w:rsidR="00AA7E26" w:rsidRPr="00AA7E26" w:rsidRDefault="00AA7E26" w:rsidP="00AA7E26">
      <w:pPr>
        <w:pStyle w:val="ListParagraph"/>
        <w:numPr>
          <w:ilvl w:val="0"/>
          <w:numId w:val="5"/>
        </w:numPr>
        <w:bidi/>
        <w:spacing w:after="0"/>
        <w:rPr>
          <w:rFonts w:cs="B Titr"/>
          <w:sz w:val="28"/>
          <w:szCs w:val="28"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بررسی تجربه</w:t>
      </w:r>
      <w:r>
        <w:rPr>
          <w:rFonts w:cs="B Mitra" w:hint="cs"/>
          <w:sz w:val="28"/>
          <w:szCs w:val="28"/>
          <w:rtl/>
          <w:lang w:bidi="fa-IR"/>
        </w:rPr>
        <w:softHyphen/>
        <w:t xml:space="preserve">های موفق در اروپای غربی در زمینه اصول کلی برنامه جامع پیشگیری، درمان، کاهش آسیب و تقاضا  </w:t>
      </w:r>
    </w:p>
    <w:p w:rsidR="00AA7E26" w:rsidRPr="00AA7E26" w:rsidRDefault="00AA7E26" w:rsidP="00AA7E26">
      <w:pPr>
        <w:pStyle w:val="ListParagraph"/>
        <w:numPr>
          <w:ilvl w:val="0"/>
          <w:numId w:val="5"/>
        </w:numPr>
        <w:bidi/>
        <w:spacing w:after="0"/>
        <w:rPr>
          <w:rFonts w:cs="B Titr"/>
          <w:sz w:val="28"/>
          <w:szCs w:val="28"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بررسی پیامدهای تورم و مشکلات اقتصادی در گرایش جوانان و بزرگسالان به مصرف موادمخدر و روانگردانها</w:t>
      </w:r>
    </w:p>
    <w:p w:rsidR="00AA7E26" w:rsidRPr="00AA7E26" w:rsidRDefault="00AA7E26" w:rsidP="00AA7E26">
      <w:pPr>
        <w:pStyle w:val="ListParagraph"/>
        <w:numPr>
          <w:ilvl w:val="0"/>
          <w:numId w:val="5"/>
        </w:numPr>
        <w:bidi/>
        <w:spacing w:after="0"/>
        <w:rPr>
          <w:rFonts w:cs="B Titr"/>
          <w:sz w:val="28"/>
          <w:szCs w:val="28"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بررسی اثربخشی فعالیت</w:t>
      </w:r>
      <w:r>
        <w:rPr>
          <w:rFonts w:cs="B Mitra" w:hint="cs"/>
          <w:sz w:val="28"/>
          <w:szCs w:val="28"/>
          <w:rtl/>
          <w:lang w:bidi="fa-IR"/>
        </w:rPr>
        <w:softHyphen/>
        <w:t>های جایگزین در پیشگیری از اعتیاد</w:t>
      </w:r>
    </w:p>
    <w:p w:rsidR="00AA7E26" w:rsidRPr="00AA7E26" w:rsidRDefault="00AA7E26" w:rsidP="00AA7E26">
      <w:pPr>
        <w:pStyle w:val="ListParagraph"/>
        <w:numPr>
          <w:ilvl w:val="0"/>
          <w:numId w:val="5"/>
        </w:numPr>
        <w:bidi/>
        <w:spacing w:after="0"/>
        <w:rPr>
          <w:rFonts w:cs="B Titr"/>
          <w:sz w:val="28"/>
          <w:szCs w:val="28"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ارزشیابی اثربخشی برنامه</w:t>
      </w:r>
      <w:r>
        <w:rPr>
          <w:rFonts w:cs="B Mitra" w:hint="cs"/>
          <w:sz w:val="28"/>
          <w:szCs w:val="28"/>
          <w:rtl/>
          <w:lang w:bidi="fa-IR"/>
        </w:rPr>
        <w:softHyphen/>
        <w:t>های پیشگیری از اعتیاد به ویژه والدین، مربیان و دانش</w:t>
      </w:r>
      <w:r>
        <w:rPr>
          <w:rFonts w:cs="B Mitra" w:hint="cs"/>
          <w:sz w:val="28"/>
          <w:szCs w:val="28"/>
          <w:rtl/>
          <w:lang w:bidi="fa-IR"/>
        </w:rPr>
        <w:softHyphen/>
        <w:t>آموزان در مدارس متوسطه دوم</w:t>
      </w:r>
    </w:p>
    <w:p w:rsidR="00AA7E26" w:rsidRPr="00AA7E26" w:rsidRDefault="00AA7E26" w:rsidP="00AA7E26">
      <w:pPr>
        <w:pStyle w:val="ListParagraph"/>
        <w:numPr>
          <w:ilvl w:val="0"/>
          <w:numId w:val="5"/>
        </w:numPr>
        <w:bidi/>
        <w:spacing w:after="0"/>
        <w:rPr>
          <w:rFonts w:cs="B Titr"/>
          <w:sz w:val="28"/>
          <w:szCs w:val="28"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آینده</w:t>
      </w:r>
      <w:r>
        <w:rPr>
          <w:rFonts w:cs="B Mitra" w:hint="cs"/>
          <w:sz w:val="28"/>
          <w:szCs w:val="28"/>
          <w:rtl/>
          <w:lang w:bidi="fa-IR"/>
        </w:rPr>
        <w:softHyphen/>
        <w:t>پژوهی علل گرایش دختران و زنان به موادمخدر و روانگردان‌ها و ارائه راهکارهای پیشگیری</w:t>
      </w:r>
    </w:p>
    <w:p w:rsidR="00AA7E26" w:rsidRPr="00AA7E26" w:rsidRDefault="00AA7E26" w:rsidP="00AA7E26">
      <w:pPr>
        <w:pStyle w:val="ListParagraph"/>
        <w:numPr>
          <w:ilvl w:val="0"/>
          <w:numId w:val="5"/>
        </w:numPr>
        <w:bidi/>
        <w:spacing w:after="0"/>
        <w:rPr>
          <w:rFonts w:cs="B Titr"/>
          <w:sz w:val="28"/>
          <w:szCs w:val="28"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ارزشیابی کارایی خط ملی مشاوره و درمان اعتیاد</w:t>
      </w:r>
    </w:p>
    <w:p w:rsidR="00AA7E26" w:rsidRPr="00FF7423" w:rsidRDefault="00AA7E26" w:rsidP="00AA7E26">
      <w:pPr>
        <w:pStyle w:val="ListParagraph"/>
        <w:numPr>
          <w:ilvl w:val="0"/>
          <w:numId w:val="5"/>
        </w:numPr>
        <w:bidi/>
        <w:spacing w:after="0"/>
        <w:rPr>
          <w:rFonts w:cs="B Titr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بررسی الگوهای مختلف کاهش آسیب و حمایتهای اجتماعی و ارایه الگوهای بومی</w:t>
      </w:r>
    </w:p>
    <w:p w:rsidR="005025CF" w:rsidRDefault="005025CF" w:rsidP="005025CF">
      <w:pPr>
        <w:bidi/>
        <w:spacing w:after="0"/>
        <w:ind w:left="360" w:hanging="360"/>
        <w:rPr>
          <w:rFonts w:cs="B Titr"/>
          <w:sz w:val="28"/>
          <w:szCs w:val="28"/>
          <w:rtl/>
          <w:lang w:bidi="fa-IR"/>
        </w:rPr>
      </w:pPr>
    </w:p>
    <w:p w:rsidR="007D4028" w:rsidRDefault="007D4028" w:rsidP="007D4028">
      <w:pPr>
        <w:bidi/>
        <w:spacing w:after="0"/>
        <w:ind w:left="360" w:hanging="360"/>
        <w:rPr>
          <w:rFonts w:cs="B Titr"/>
          <w:sz w:val="28"/>
          <w:szCs w:val="28"/>
          <w:rtl/>
          <w:lang w:bidi="fa-IR"/>
        </w:rPr>
      </w:pPr>
      <w:r w:rsidRPr="00227533">
        <w:rPr>
          <w:rFonts w:cs="B Titr" w:hint="cs"/>
          <w:sz w:val="28"/>
          <w:szCs w:val="28"/>
          <w:rtl/>
          <w:lang w:bidi="fa-IR"/>
        </w:rPr>
        <w:t xml:space="preserve">اداره کل </w:t>
      </w:r>
      <w:r>
        <w:rPr>
          <w:rFonts w:cs="B Titr" w:hint="cs"/>
          <w:sz w:val="28"/>
          <w:szCs w:val="28"/>
          <w:rtl/>
          <w:lang w:bidi="fa-IR"/>
        </w:rPr>
        <w:t xml:space="preserve">توسعه مشارکت‏های مردمی و سازمان‏های مردم نهاد </w:t>
      </w:r>
    </w:p>
    <w:p w:rsidR="001D7A9A" w:rsidRDefault="001D7A9A" w:rsidP="001D7A9A">
      <w:pPr>
        <w:numPr>
          <w:ilvl w:val="0"/>
          <w:numId w:val="7"/>
        </w:numPr>
        <w:bidi/>
        <w:spacing w:after="0"/>
        <w:ind w:left="566"/>
        <w:jc w:val="lowKashida"/>
        <w:rPr>
          <w:rFonts w:cs="B Mitra"/>
          <w:sz w:val="32"/>
          <w:szCs w:val="32"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بررسی میزان تاثیر حمایت اجتماعی از سوی خیرین</w:t>
      </w:r>
      <w:r>
        <w:rPr>
          <w:rFonts w:ascii="Times New Roman" w:hAnsi="Times New Roman" w:cs="Times New Roman" w:hint="cs"/>
          <w:sz w:val="32"/>
          <w:szCs w:val="32"/>
          <w:rtl/>
          <w:lang w:bidi="fa-IR"/>
        </w:rPr>
        <w:t> </w:t>
      </w:r>
      <w:r>
        <w:rPr>
          <w:rFonts w:cs="B Mitra" w:hint="cs"/>
          <w:sz w:val="32"/>
          <w:szCs w:val="32"/>
          <w:rtl/>
          <w:lang w:bidi="fa-IR"/>
        </w:rPr>
        <w:t>و کارآفرینان در ساخت و راه اندازی کارگاه‌های اشتغال و ایجاد ظرفیت مراکز نگهداری، درمان و کاهش آسیب معتادان موضوع ماده 16 قانون.</w:t>
      </w:r>
    </w:p>
    <w:p w:rsidR="001D7A9A" w:rsidRDefault="001D7A9A" w:rsidP="001D7A9A">
      <w:pPr>
        <w:numPr>
          <w:ilvl w:val="0"/>
          <w:numId w:val="7"/>
        </w:numPr>
        <w:bidi/>
        <w:spacing w:after="0"/>
        <w:ind w:left="566"/>
        <w:jc w:val="lowKashida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طراحی مدل اشتغال حین درمان در مراکز موضوع ماده 16 قانون با هدف افزایش اثربخشی مداخلات درمانی و همچنین توانمندسازی و صیانت از مددجویان و بهبودیافتگان و افزایش پایداری بر پاکی بهبودیافتگان.</w:t>
      </w:r>
    </w:p>
    <w:p w:rsidR="001D7A9A" w:rsidRDefault="001D7A9A" w:rsidP="001D7A9A">
      <w:pPr>
        <w:numPr>
          <w:ilvl w:val="0"/>
          <w:numId w:val="7"/>
        </w:numPr>
        <w:bidi/>
        <w:spacing w:after="0"/>
        <w:ind w:left="566"/>
        <w:jc w:val="lowKashida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 xml:space="preserve">ارائه الگوی موثر مداخلات درمان به روش جلسات خودیاری (نظیر جلسات </w:t>
      </w:r>
      <w:r>
        <w:rPr>
          <w:rFonts w:cs="B Mitra"/>
          <w:sz w:val="32"/>
          <w:szCs w:val="32"/>
          <w:lang w:bidi="fa-IR"/>
        </w:rPr>
        <w:t>NA</w:t>
      </w:r>
      <w:r>
        <w:rPr>
          <w:rFonts w:cs="B Mitra" w:hint="cs"/>
          <w:sz w:val="32"/>
          <w:szCs w:val="32"/>
          <w:rtl/>
          <w:lang w:bidi="fa-IR"/>
        </w:rPr>
        <w:t xml:space="preserve"> یا مداخلات مشابه با فرآیند جمعیت گنگره 60 یا ...) در فرآیند درمان مراکز موضوع ماده 16 قانون، با همکاری سمن‌های مجرب این حوزه.</w:t>
      </w:r>
    </w:p>
    <w:p w:rsidR="001D7A9A" w:rsidRDefault="001D7A9A" w:rsidP="001D7A9A">
      <w:pPr>
        <w:numPr>
          <w:ilvl w:val="0"/>
          <w:numId w:val="7"/>
        </w:numPr>
        <w:bidi/>
        <w:spacing w:after="0"/>
        <w:ind w:left="566"/>
        <w:jc w:val="lowKashida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lastRenderedPageBreak/>
        <w:t>ارائه الگوی مناسب ساختاری و عملکردی برای سازمان‌های مردم نهاد فعال در حوزه پیشگیری از اعتیاد؛ (توانمندی‌ها و ضروریات ساختاری، راهبردی، عملکردی و محتوایی برای مداخله موثر).</w:t>
      </w:r>
    </w:p>
    <w:p w:rsidR="001D7A9A" w:rsidRDefault="001D7A9A" w:rsidP="001D7A9A">
      <w:pPr>
        <w:bidi/>
        <w:spacing w:after="0"/>
        <w:ind w:left="360" w:hanging="360"/>
        <w:rPr>
          <w:rFonts w:cs="B Titr"/>
          <w:sz w:val="28"/>
          <w:szCs w:val="28"/>
          <w:rtl/>
          <w:lang w:bidi="fa-IR"/>
        </w:rPr>
      </w:pPr>
    </w:p>
    <w:p w:rsidR="00213F4B" w:rsidRPr="00242418" w:rsidRDefault="00213F4B" w:rsidP="00213F4B">
      <w:pPr>
        <w:bidi/>
        <w:rPr>
          <w:rFonts w:cs="B Mitra"/>
          <w:sz w:val="32"/>
          <w:szCs w:val="32"/>
          <w:rtl/>
          <w:lang w:bidi="fa-IR"/>
        </w:rPr>
      </w:pPr>
    </w:p>
    <w:p w:rsidR="0028593C" w:rsidRPr="00242418" w:rsidRDefault="0028593C" w:rsidP="0028593C">
      <w:pPr>
        <w:bidi/>
        <w:rPr>
          <w:rFonts w:cs="B Mitra"/>
          <w:sz w:val="32"/>
          <w:szCs w:val="32"/>
          <w:lang w:bidi="fa-IR"/>
        </w:rPr>
      </w:pPr>
    </w:p>
    <w:sectPr w:rsidR="0028593C" w:rsidRPr="002424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BAB" w:rsidRDefault="00806BAB" w:rsidP="001E5C7C">
      <w:pPr>
        <w:spacing w:after="0" w:line="240" w:lineRule="auto"/>
      </w:pPr>
      <w:r>
        <w:separator/>
      </w:r>
    </w:p>
  </w:endnote>
  <w:endnote w:type="continuationSeparator" w:id="0">
    <w:p w:rsidR="00806BAB" w:rsidRDefault="00806BAB" w:rsidP="001E5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BAB" w:rsidRDefault="00806BAB" w:rsidP="001E5C7C">
      <w:pPr>
        <w:spacing w:after="0" w:line="240" w:lineRule="auto"/>
      </w:pPr>
      <w:r>
        <w:separator/>
      </w:r>
    </w:p>
  </w:footnote>
  <w:footnote w:type="continuationSeparator" w:id="0">
    <w:p w:rsidR="00806BAB" w:rsidRDefault="00806BAB" w:rsidP="001E5C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40E0D"/>
    <w:multiLevelType w:val="hybridMultilevel"/>
    <w:tmpl w:val="6A56ED20"/>
    <w:lvl w:ilvl="0" w:tplc="0409000D">
      <w:start w:val="1"/>
      <w:numFmt w:val="bullet"/>
      <w:lvlText w:val=""/>
      <w:lvlJc w:val="left"/>
      <w:pPr>
        <w:ind w:left="154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87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59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31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03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75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47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19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914" w:hanging="360"/>
      </w:pPr>
      <w:rPr>
        <w:rFonts w:ascii="Wingdings" w:hAnsi="Wingdings" w:hint="default"/>
      </w:rPr>
    </w:lvl>
  </w:abstractNum>
  <w:abstractNum w:abstractNumId="1">
    <w:nsid w:val="11982442"/>
    <w:multiLevelType w:val="hybridMultilevel"/>
    <w:tmpl w:val="3E862A1E"/>
    <w:lvl w:ilvl="0" w:tplc="04090005">
      <w:start w:val="1"/>
      <w:numFmt w:val="bullet"/>
      <w:lvlText w:val=""/>
      <w:lvlJc w:val="left"/>
      <w:pPr>
        <w:ind w:left="719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">
    <w:nsid w:val="17B832D0"/>
    <w:multiLevelType w:val="hybridMultilevel"/>
    <w:tmpl w:val="1158ACC2"/>
    <w:lvl w:ilvl="0" w:tplc="A11071E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1635A2"/>
    <w:multiLevelType w:val="hybridMultilevel"/>
    <w:tmpl w:val="BC62A8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BD23A1"/>
    <w:multiLevelType w:val="hybridMultilevel"/>
    <w:tmpl w:val="12EE84BA"/>
    <w:lvl w:ilvl="0" w:tplc="62BC22D6">
      <w:start w:val="1"/>
      <w:numFmt w:val="decimal"/>
      <w:lvlText w:val="%1)"/>
      <w:lvlJc w:val="left"/>
      <w:pPr>
        <w:ind w:left="359" w:hanging="360"/>
      </w:pPr>
      <w:rPr>
        <w:rFonts w:ascii="Times New Roman" w:eastAsia="Times New Roman" w:hAnsi="Times New Roman" w:cs="B Mitra"/>
      </w:rPr>
    </w:lvl>
    <w:lvl w:ilvl="1" w:tplc="04090019">
      <w:start w:val="1"/>
      <w:numFmt w:val="lowerLetter"/>
      <w:lvlText w:val="%2."/>
      <w:lvlJc w:val="left"/>
      <w:pPr>
        <w:ind w:left="1079" w:hanging="360"/>
      </w:pPr>
    </w:lvl>
    <w:lvl w:ilvl="2" w:tplc="0409001B">
      <w:start w:val="1"/>
      <w:numFmt w:val="lowerRoman"/>
      <w:lvlText w:val="%3."/>
      <w:lvlJc w:val="right"/>
      <w:pPr>
        <w:ind w:left="1799" w:hanging="180"/>
      </w:pPr>
    </w:lvl>
    <w:lvl w:ilvl="3" w:tplc="0409000F">
      <w:start w:val="1"/>
      <w:numFmt w:val="decimal"/>
      <w:lvlText w:val="%4."/>
      <w:lvlJc w:val="left"/>
      <w:pPr>
        <w:ind w:left="2519" w:hanging="360"/>
      </w:pPr>
    </w:lvl>
    <w:lvl w:ilvl="4" w:tplc="04090019">
      <w:start w:val="1"/>
      <w:numFmt w:val="lowerLetter"/>
      <w:lvlText w:val="%5."/>
      <w:lvlJc w:val="left"/>
      <w:pPr>
        <w:ind w:left="3239" w:hanging="360"/>
      </w:pPr>
    </w:lvl>
    <w:lvl w:ilvl="5" w:tplc="0409001B">
      <w:start w:val="1"/>
      <w:numFmt w:val="lowerRoman"/>
      <w:lvlText w:val="%6."/>
      <w:lvlJc w:val="right"/>
      <w:pPr>
        <w:ind w:left="3959" w:hanging="180"/>
      </w:pPr>
    </w:lvl>
    <w:lvl w:ilvl="6" w:tplc="0409000F">
      <w:start w:val="1"/>
      <w:numFmt w:val="decimal"/>
      <w:lvlText w:val="%7."/>
      <w:lvlJc w:val="left"/>
      <w:pPr>
        <w:ind w:left="4679" w:hanging="360"/>
      </w:pPr>
    </w:lvl>
    <w:lvl w:ilvl="7" w:tplc="04090019">
      <w:start w:val="1"/>
      <w:numFmt w:val="lowerLetter"/>
      <w:lvlText w:val="%8."/>
      <w:lvlJc w:val="left"/>
      <w:pPr>
        <w:ind w:left="5399" w:hanging="360"/>
      </w:pPr>
    </w:lvl>
    <w:lvl w:ilvl="8" w:tplc="0409001B">
      <w:start w:val="1"/>
      <w:numFmt w:val="lowerRoman"/>
      <w:lvlText w:val="%9."/>
      <w:lvlJc w:val="right"/>
      <w:pPr>
        <w:ind w:left="6119" w:hanging="180"/>
      </w:pPr>
    </w:lvl>
  </w:abstractNum>
  <w:abstractNum w:abstractNumId="5">
    <w:nsid w:val="4A974D27"/>
    <w:multiLevelType w:val="hybridMultilevel"/>
    <w:tmpl w:val="03EE2880"/>
    <w:lvl w:ilvl="0" w:tplc="E23233D0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518344AF"/>
    <w:multiLevelType w:val="hybridMultilevel"/>
    <w:tmpl w:val="6A46727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07F"/>
    <w:rsid w:val="000854E7"/>
    <w:rsid w:val="00170910"/>
    <w:rsid w:val="001D7A9A"/>
    <w:rsid w:val="001E5C7C"/>
    <w:rsid w:val="00213F4B"/>
    <w:rsid w:val="00227533"/>
    <w:rsid w:val="00242418"/>
    <w:rsid w:val="0028593C"/>
    <w:rsid w:val="00363269"/>
    <w:rsid w:val="00446591"/>
    <w:rsid w:val="005025CF"/>
    <w:rsid w:val="005807D0"/>
    <w:rsid w:val="007D4028"/>
    <w:rsid w:val="00806BAB"/>
    <w:rsid w:val="008F6DDE"/>
    <w:rsid w:val="009325C3"/>
    <w:rsid w:val="00997F79"/>
    <w:rsid w:val="00A766A1"/>
    <w:rsid w:val="00AA307F"/>
    <w:rsid w:val="00AA7E26"/>
    <w:rsid w:val="00C9501A"/>
    <w:rsid w:val="00D73C93"/>
    <w:rsid w:val="00E211DE"/>
    <w:rsid w:val="00E3273B"/>
    <w:rsid w:val="00F12A84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13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2753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E5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C7C"/>
  </w:style>
  <w:style w:type="paragraph" w:styleId="Footer">
    <w:name w:val="footer"/>
    <w:basedOn w:val="Normal"/>
    <w:link w:val="FooterChar"/>
    <w:uiPriority w:val="99"/>
    <w:unhideWhenUsed/>
    <w:rsid w:val="001E5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C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13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2753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E5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C7C"/>
  </w:style>
  <w:style w:type="paragraph" w:styleId="Footer">
    <w:name w:val="footer"/>
    <w:basedOn w:val="Normal"/>
    <w:link w:val="FooterChar"/>
    <w:uiPriority w:val="99"/>
    <w:unhideWhenUsed/>
    <w:rsid w:val="001E5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C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2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ansari, soraya</dc:creator>
  <cp:lastModifiedBy>ansari, soraya</cp:lastModifiedBy>
  <cp:revision>2</cp:revision>
  <dcterms:created xsi:type="dcterms:W3CDTF">2024-05-29T12:51:00Z</dcterms:created>
  <dcterms:modified xsi:type="dcterms:W3CDTF">2024-05-29T12:51:00Z</dcterms:modified>
</cp:coreProperties>
</file>